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4F4BFD3F" w:rsidR="00FB22C1" w:rsidRPr="00066EED" w:rsidRDefault="00FB22C1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BD5386">
        <w:rPr>
          <w:rFonts w:cs="Arial"/>
          <w:b/>
          <w:iCs/>
          <w:sz w:val="24"/>
        </w:rPr>
        <w:t>Programa de incentivos a proyectos</w:t>
      </w:r>
      <w:r w:rsidR="00BD5386" w:rsidRPr="00BD5386">
        <w:rPr>
          <w:rFonts w:cs="Arial"/>
          <w:b/>
          <w:iCs/>
          <w:sz w:val="24"/>
        </w:rPr>
        <w:t xml:space="preserve"> piloto singulares de comunidades energéticas</w:t>
      </w:r>
      <w:r w:rsidRPr="00BD5386">
        <w:rPr>
          <w:rFonts w:cs="Arial"/>
          <w:b/>
          <w:iCs/>
          <w:sz w:val="24"/>
        </w:rPr>
        <w:t xml:space="preserve"> (Programa </w:t>
      </w:r>
      <w:r w:rsidR="00BD5386" w:rsidRPr="00BD5386">
        <w:rPr>
          <w:rFonts w:cs="Arial"/>
          <w:b/>
          <w:iCs/>
          <w:sz w:val="24"/>
        </w:rPr>
        <w:t>CE IMPLEMENTA</w:t>
      </w:r>
      <w:r w:rsidRPr="00BD5386">
        <w:rPr>
          <w:rFonts w:cs="Arial"/>
          <w:b/>
          <w:iCs/>
          <w:sz w:val="24"/>
        </w:rPr>
        <w:t>), en el marco del Plan de Recuperación, Transformación y Resiliencia, financiado por la</w:t>
      </w:r>
      <w:r w:rsidRPr="00066EED">
        <w:rPr>
          <w:rFonts w:cs="Arial"/>
          <w:b/>
          <w:iCs/>
          <w:sz w:val="24"/>
        </w:rPr>
        <w:t xml:space="preserve"> Unión Europea, NextGenerationEU</w:t>
      </w:r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r w:rsidR="001C7E5D">
        <w:rPr>
          <w:rFonts w:ascii="Calibri" w:eastAsia="Calibri" w:hAnsi="Calibri" w:cs="Arial"/>
          <w:szCs w:val="20"/>
        </w:rPr>
        <w:t>……..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313F2737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Don/Doña ………………………………………………………………………………………….……………..……………………,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iii.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iv.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=""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537</Words>
  <Characters>2936</Characters>
  <Application>Microsoft Office Word</Application>
  <DocSecurity>0</DocSecurity>
  <Lines>57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20</cp:revision>
  <cp:lastPrinted>2021-06-22T06:59:00Z</cp:lastPrinted>
  <dcterms:created xsi:type="dcterms:W3CDTF">2022-10-19T10:43:00Z</dcterms:created>
  <dcterms:modified xsi:type="dcterms:W3CDTF">2025-01-28T15:47:00Z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